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ind w:left="0" w:firstLine="0"/>
        <w:jc w:val="center"/>
        <w:rPr>
          <w:b w:val="1"/>
          <w:bCs w:val="1"/>
          <w:sz w:val="20"/>
          <w:szCs w:val="20"/>
          <w:highlight w:val="white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u w:val="single"/>
          <w:rtl w:val="0"/>
        </w:rPr>
        <w:t xml:space="preserve">Clasificación de reacciones químicas</w:t>
      </w:r>
    </w:p>
    <w:p w:rsidR="00000000" w:rsidDel="00000000" w:rsidP="00000000" w:rsidRDefault="00000000" w:rsidRPr="00000000" w14:paraId="00000002">
      <w:pPr>
        <w:pageBreakBefore w:val="0"/>
        <w:ind w:left="0" w:firstLine="0"/>
        <w:jc w:val="center"/>
        <w:rPr>
          <w:b w:val="1"/>
          <w:bCs w:val="1"/>
          <w:sz w:val="20"/>
          <w:szCs w:val="20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0" w:firstLine="0"/>
        <w:jc w:val="left"/>
        <w:rPr>
          <w:sz w:val="20"/>
          <w:szCs w:val="20"/>
          <w:highlight w:val="whit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Estudiante: _______________________________________________________________________________</w:t>
      </w:r>
    </w:p>
    <w:p w:rsidR="00000000" w:rsidDel="00000000" w:rsidP="00000000" w:rsidRDefault="00000000" w:rsidRPr="00000000" w14:paraId="00000004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Clasifica las siguientes reacciones, marcando con una X la casilla que corresponda.</w:t>
      </w:r>
    </w:p>
    <w:p w:rsidR="00000000" w:rsidDel="00000000" w:rsidP="00000000" w:rsidRDefault="00000000" w:rsidRPr="00000000" w14:paraId="00000006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320"/>
        <w:gridCol w:w="1635"/>
        <w:gridCol w:w="1635"/>
        <w:gridCol w:w="1710"/>
        <w:gridCol w:w="1575"/>
        <w:tblGridChange w:id="0">
          <w:tblGrid>
            <w:gridCol w:w="7320"/>
            <w:gridCol w:w="1635"/>
            <w:gridCol w:w="1635"/>
            <w:gridCol w:w="1710"/>
            <w:gridCol w:w="15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ECUACIÓN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SINT.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SUST. SIMPLE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SUST. DOBLE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H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+ 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2 H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NaOH + HCl → NaCl + H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2 HgO → 2 Hg + 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CaO + 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Fe + 3 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2 Fe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N2 + 3 H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2 NH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CaCl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Ca + Cl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Zn + CuSO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→ ZnSO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+ Cu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2Sr + 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2SrO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Cd(HCO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CdCO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+ H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 + 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2KI + F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2KF + I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AgNO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+ KCl → AgCl + KNO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CaO + SiO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CaSiO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BaCO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rtl w:val="0"/>
              </w:rPr>
              <w:t xml:space="preserve"> → BaO + CO</w:t>
            </w:r>
            <w:r w:rsidDel="00000000" w:rsidR="00000000" w:rsidRPr="00000000">
              <w:rPr>
                <w:sz w:val="20"/>
                <w:szCs w:val="20"/>
                <w:vertAlign w:val="sub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2240" w:w="15840" w:orient="landscape"/>
      <w:pgMar w:bottom="0" w:top="566.9291338582677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spacing w:line="240" w:lineRule="auto"/>
      <w:rPr>
        <w:rFonts w:ascii="Calibri" w:cs="Calibri" w:eastAsia="Calibri" w:hAnsi="Calibri"/>
        <w:highlight w:val="white"/>
      </w:rPr>
    </w:pPr>
    <w:r w:rsidDel="00000000" w:rsidR="00000000" w:rsidRPr="00000000">
      <w:rPr>
        <w:rFonts w:ascii="Calibri" w:cs="Calibri" w:eastAsia="Calibri" w:hAnsi="Calibri"/>
        <w:highlight w:val="white"/>
        <w:rtl w:val="0"/>
      </w:rPr>
      <w:t xml:space="preserve">COLEGIO SAN JUAN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7980225</wp:posOffset>
          </wp:positionH>
          <wp:positionV relativeFrom="paragraph">
            <wp:posOffset>-276222</wp:posOffset>
          </wp:positionV>
          <wp:extent cx="637313" cy="637313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7313" cy="63731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4">
    <w:pPr>
      <w:spacing w:line="240" w:lineRule="auto"/>
      <w:rPr>
        <w:rFonts w:ascii="Calibri" w:cs="Calibri" w:eastAsia="Calibri" w:hAnsi="Calibri"/>
        <w:highlight w:val="white"/>
      </w:rPr>
    </w:pPr>
    <w:r w:rsidDel="00000000" w:rsidR="00000000" w:rsidRPr="00000000">
      <w:rPr>
        <w:rFonts w:ascii="Calibri" w:cs="Calibri" w:eastAsia="Calibri" w:hAnsi="Calibri"/>
        <w:highlight w:val="white"/>
        <w:rtl w:val="0"/>
      </w:rPr>
      <w:t xml:space="preserve">DEPARTAMENTO DE CIENCIAS</w:t>
    </w:r>
  </w:p>
  <w:p w:rsidR="00000000" w:rsidDel="00000000" w:rsidP="00000000" w:rsidRDefault="00000000" w:rsidRPr="00000000" w14:paraId="00000055">
    <w:pPr>
      <w:spacing w:line="240" w:lineRule="auto"/>
      <w:rPr>
        <w:rFonts w:ascii="Calibri" w:cs="Calibri" w:eastAsia="Calibri" w:hAnsi="Calibri"/>
        <w:highlight w:val="white"/>
      </w:rPr>
    </w:pPr>
    <w:r w:rsidDel="00000000" w:rsidR="00000000" w:rsidRPr="00000000">
      <w:rPr>
        <w:rFonts w:ascii="Calibri" w:cs="Calibri" w:eastAsia="Calibri" w:hAnsi="Calibri"/>
        <w:highlight w:val="white"/>
        <w:rtl w:val="0"/>
      </w:rPr>
      <w:t xml:space="preserve">PROFESORA ROCÍO MUÑOZ</w:t>
      <w:tab/>
      <w:tab/>
      <w:tab/>
      <w:tab/>
    </w:r>
  </w:p>
  <w:p w:rsidR="00000000" w:rsidDel="00000000" w:rsidP="00000000" w:rsidRDefault="00000000" w:rsidRPr="00000000" w14:paraId="00000056">
    <w:pPr>
      <w:spacing w:line="240" w:lineRule="auto"/>
      <w:jc w:val="right"/>
      <w:rPr>
        <w:rFonts w:ascii="Calibri" w:cs="Calibri" w:eastAsia="Calibri" w:hAnsi="Calibri"/>
        <w:highlight w:val="white"/>
      </w:rPr>
    </w:pPr>
    <w:r w:rsidDel="00000000" w:rsidR="00000000" w:rsidRPr="00000000">
      <w:rPr>
        <w:rFonts w:ascii="Calibri" w:cs="Calibri" w:eastAsia="Calibri" w:hAnsi="Calibri"/>
        <w:highlight w:val="white"/>
        <w:rtl w:val="0"/>
      </w:rPr>
      <w:t xml:space="preserve">I° MEDIO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